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Carton marking and packing specification</w:t>
      </w:r>
    </w:p>
    <w:p>
      <w:pPr>
        <w:pStyle w:val="Title"/>
      </w:pPr>
      <w:r>
        <w:rPr>
          <w:lang w:eastAsia="zh-CN"/>
        </w:rPr>
        <w:t xml:space="preserve">外箱唛头及包装要求</w:t>
      </w:r>
    </w:p>
    <w:p>
      <w:r>
        <w:rPr>
          <w:color w:val="595959"/>
        </w:rPr>
        <w:t xml:space="preserve">Free template from Cambridge China Bridge (CCB), camchinabridge.co.uk/templates/. Fill in the right-hand column; delete or add lines as you need.</w:t>
      </w:r>
    </w:p>
    <w:p>
      <w:r>
        <w:rPr>
          <w:color w:val="595959"/>
          <w:lang w:eastAsia="zh-CN"/>
        </w:rPr>
        <w:t xml:space="preserve">Cambridge China Bridge（CCB）免费模板，camchinabridge.co.uk/templates/。请在右侧一栏填写，可按需要删除或增加行。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400"/>
        <w:gridCol w:w="6238"/>
      </w:tblGrid>
      <w:tr>
        <w:trPr>
          <w:cantSplit/>
          <w:trHeight w:val="454"/>
        </w:trPr>
        <w:tc>
          <w:tcPr>
            <w:tcW w:w="3400" w:type="dxa"/>
            <w:shd w:val="clear" w:color="auto" w:fill="E8EEF4"/>
          </w:tcPr>
          <w:p>
            <w:r>
              <w:rPr>
                <w:b/>
              </w:rPr>
              <w:t xml:space="preserve">Buyer</w:t>
            </w:r>
          </w:p>
          <w:p>
            <w:r>
              <w:rPr>
                <w:b/>
                <w:lang w:eastAsia="zh-CN"/>
              </w:rPr>
              <w:t xml:space="preserve">买方</w:t>
            </w:r>
          </w:p>
        </w:tc>
        <w:tc>
          <w:tcPr>
            <w:tcW w:w="6238" w:type="dxa"/>
          </w:tcPr>
          <w:p/>
        </w:tc>
      </w:tr>
      <w:tr>
        <w:trPr>
          <w:cantSplit/>
          <w:trHeight w:val="454"/>
        </w:trPr>
        <w:tc>
          <w:tcPr>
            <w:tcW w:w="3400" w:type="dxa"/>
            <w:shd w:val="clear" w:color="auto" w:fill="E8EEF4"/>
          </w:tcPr>
          <w:p>
            <w:r>
              <w:rPr>
                <w:b/>
              </w:rPr>
              <w:t xml:space="preserve">Supplier</w:t>
            </w:r>
          </w:p>
          <w:p>
            <w:r>
              <w:rPr>
                <w:b/>
                <w:lang w:eastAsia="zh-CN"/>
              </w:rPr>
              <w:t xml:space="preserve">供应商</w:t>
            </w:r>
          </w:p>
        </w:tc>
        <w:tc>
          <w:tcPr>
            <w:tcW w:w="6238" w:type="dxa"/>
          </w:tcPr>
          <w:p/>
        </w:tc>
      </w:tr>
      <w:tr>
        <w:trPr>
          <w:cantSplit/>
          <w:trHeight w:val="454"/>
        </w:trPr>
        <w:tc>
          <w:tcPr>
            <w:tcW w:w="3400" w:type="dxa"/>
            <w:shd w:val="clear" w:color="auto" w:fill="E8EEF4"/>
          </w:tcPr>
          <w:p>
            <w:r>
              <w:rPr>
                <w:b/>
              </w:rPr>
              <w:t xml:space="preserve">Date and version of this document</w:t>
            </w:r>
          </w:p>
          <w:p>
            <w:r>
              <w:rPr>
                <w:b/>
                <w:lang w:eastAsia="zh-CN"/>
              </w:rPr>
              <w:t xml:space="preserve">本文件日期及版本</w:t>
            </w:r>
          </w:p>
        </w:tc>
        <w:tc>
          <w:tcPr>
            <w:tcW w:w="6238" w:type="dxa"/>
          </w:tcPr>
          <w:p/>
        </w:tc>
      </w:tr>
    </w:tbl>
    <w:p/>
    <w:p>
      <w:pPr>
        <w:pStyle w:val="Heading1"/>
      </w:pPr>
      <w:r>
        <w:t xml:space="preserve">1. Unit packing</w:t>
      </w:r>
      <w:r>
        <w:rPr>
          <w:lang w:eastAsia="zh-CN"/>
        </w:rPr>
        <w:t xml:space="preserve">  单品包装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500"/>
        <w:gridCol w:w="2900"/>
        <w:gridCol w:w="3238"/>
      </w:tblGrid>
      <w:tr>
        <w:trPr>
          <w:tblHeader/>
          <w:cantSplit/>
        </w:trPr>
        <w:tc>
          <w:tcPr>
            <w:tcW w:w="3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9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32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Details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填写内容</w:t>
            </w:r>
          </w:p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How each unit is packed (poly bag, colour box, blister)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单品包装方式（胶袋、彩盒、吸塑）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If a poly bag is used: warning text and thickness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如用胶袋：警示语及厚度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Product label and barcode position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产品标签及条码位置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Inserts (instructions, warranty card)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内附物（说明书、保修卡）</w:t>
            </w:r>
          </w:p>
        </w:tc>
        <w:tc>
          <w:tcPr>
            <w:tcW w:w="3238" w:type="dxa"/>
          </w:tcPr>
          <w:p/>
        </w:tc>
      </w:tr>
    </w:tbl>
    <w:p/>
    <w:p>
      <w:pPr>
        <w:pStyle w:val="Heading1"/>
      </w:pPr>
      <w:r>
        <w:t xml:space="preserve">2. Inner box and export carton</w:t>
      </w:r>
      <w:r>
        <w:rPr>
          <w:lang w:eastAsia="zh-CN"/>
        </w:rPr>
        <w:t xml:space="preserve">  内盒与外箱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500"/>
        <w:gridCol w:w="2900"/>
        <w:gridCol w:w="3238"/>
      </w:tblGrid>
      <w:tr>
        <w:trPr>
          <w:tblHeader/>
          <w:cantSplit/>
        </w:trPr>
        <w:tc>
          <w:tcPr>
            <w:tcW w:w="3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9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32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Details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填写内容</w:t>
            </w:r>
          </w:p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Units per inner box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每内盒数量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Inner boxes per export carton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每外箱内盒数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Units per export carton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每外箱数量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Carton board (e.g. 5-ply corrugated, double wall)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外箱纸板（例如五层瓦楞、双坑）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Carton outside size L × W × H (cm)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外箱外尺寸 长×宽×高（厘米）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Gross and net weight per carton (kg), and the maximum allowed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每箱毛重及净重（千克），以及最大允许重量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Fillers and protection (dividers, foam, corner protectors)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填充和保护（隔板、泡沫、护角）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Sealing (tape type; no staples if your warehouse requires it)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封箱方式（胶带类型；如仓库要求，不可打钉）</w:t>
            </w:r>
          </w:p>
        </w:tc>
        <w:tc>
          <w:tcPr>
            <w:tcW w:w="3238" w:type="dxa"/>
          </w:tcPr>
          <w:p/>
        </w:tc>
      </w:tr>
    </w:tbl>
    <w:p/>
    <w:p>
      <w:pPr>
        <w:pStyle w:val="Heading1"/>
      </w:pPr>
      <w:r>
        <w:t xml:space="preserve">3. Shipping marks: main sides</w:t>
      </w:r>
      <w:r>
        <w:rPr>
          <w:lang w:eastAsia="zh-CN"/>
        </w:rPr>
        <w:t xml:space="preserve">  正唛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500"/>
        <w:gridCol w:w="2900"/>
        <w:gridCol w:w="3238"/>
      </w:tblGrid>
      <w:tr>
        <w:trPr>
          <w:tblHeader/>
          <w:cantSplit/>
        </w:trPr>
        <w:tc>
          <w:tcPr>
            <w:tcW w:w="3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9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32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Details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填写内容</w:t>
            </w:r>
          </w:p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Buyer name or logo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买方名称或 Logo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Destination (port or warehouse)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目的地（港口或仓库）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PO number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订单号（PO 号）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Item code or SKU, and description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货号（SKU）及品名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Carton number (e.g. 1/120)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箱号（例如 1/120）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"Made in China"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“Made in China”字样</w:t>
            </w:r>
          </w:p>
        </w:tc>
        <w:tc>
          <w:tcPr>
            <w:tcW w:w="3238" w:type="dxa"/>
          </w:tcPr>
          <w:p/>
        </w:tc>
      </w:tr>
    </w:tbl>
    <w:p/>
    <w:p>
      <w:pPr>
        <w:pStyle w:val="Heading1"/>
      </w:pPr>
      <w:r>
        <w:t xml:space="preserve">4. Shipping marks: end sides</w:t>
      </w:r>
      <w:r>
        <w:rPr>
          <w:lang w:eastAsia="zh-CN"/>
        </w:rPr>
        <w:t xml:space="preserve">  侧唛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500"/>
        <w:gridCol w:w="2900"/>
        <w:gridCol w:w="3238"/>
      </w:tblGrid>
      <w:tr>
        <w:trPr>
          <w:tblHeader/>
          <w:cantSplit/>
        </w:trPr>
        <w:tc>
          <w:tcPr>
            <w:tcW w:w="3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9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32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Details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填写内容</w:t>
            </w:r>
          </w:p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Quantity per carton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每箱数量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Gross weight / net weight (kg)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毛重 / 净重（千克）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Carton size (cm)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外箱尺寸（厘米）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Handling marks (this way up, fragile, keep dry)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指示标志（向上、易碎、怕湿）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Carton barcode (ITF-14 or the warehouse's label), if needed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外箱条码（ITF-14 或仓库指定标签），如需要</w:t>
            </w:r>
          </w:p>
        </w:tc>
        <w:tc>
          <w:tcPr>
            <w:tcW w:w="3238" w:type="dxa"/>
          </w:tcPr>
          <w:p/>
        </w:tc>
      </w:tr>
    </w:tbl>
    <w:p/>
    <w:p>
      <w:pPr>
        <w:pStyle w:val="Heading1"/>
      </w:pPr>
      <w:r>
        <w:t xml:space="preserve">5. Pallets and loading</w:t>
      </w:r>
      <w:r>
        <w:rPr>
          <w:lang w:eastAsia="zh-CN"/>
        </w:rPr>
        <w:t xml:space="preserve">  托盘与装柜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500"/>
        <w:gridCol w:w="2900"/>
        <w:gridCol w:w="3238"/>
      </w:tblGrid>
      <w:tr>
        <w:trPr>
          <w:tblHeader/>
          <w:cantSplit/>
        </w:trPr>
        <w:tc>
          <w:tcPr>
            <w:tcW w:w="3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9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32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Details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填写内容</w:t>
            </w:r>
          </w:p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On pallets or loose loaded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打托还是散装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Pallet type and size (heat-treated wood with the ISPM 15 mark, or plastic)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托盘类型和尺寸（经热处理并有 ISPM 15 标识的木托盘，或塑料托盘）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Maximum pallet height (cm) and weight (kg)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托盘最大高度（厘米）及重量（千克）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Pallet label and stretch wrap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托盘标签及缠绕膜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Packing list and photos needed before loading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装柜前需提供的装箱单和照片</w:t>
            </w:r>
          </w:p>
        </w:tc>
        <w:tc>
          <w:tcPr>
            <w:tcW w:w="3238" w:type="dxa"/>
          </w:tcPr>
          <w:p/>
        </w:tc>
      </w:tr>
    </w:tbl>
    <w:p/>
    <w:p>
      <w:pPr>
        <w:pStyle w:val="Heading1"/>
      </w:pPr>
      <w:r>
        <w:t xml:space="preserve">6. Agreed rule</w:t>
      </w:r>
      <w:r>
        <w:rPr>
          <w:lang w:eastAsia="zh-CN"/>
        </w:rPr>
        <w:t xml:space="preserve">  约定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shd w:val="clear" w:color="auto" w:fill="E8EEF4"/>
          </w:tcPr>
          <w:p>
            <w:r>
              <w:t xml:space="preserve">Before the balance payment or the inspection, send photos of a packed carton, every mark and a finished pallet.</w:t>
            </w:r>
          </w:p>
        </w:tc>
        <w:tc>
          <w:tcPr>
            <w:tcW w:w="4819" w:type="dxa"/>
            <w:shd w:val="clear" w:color="auto" w:fill="E8EEF4"/>
          </w:tcPr>
          <w:p>
            <w:r>
              <w:rPr>
                <w:lang w:eastAsia="zh-CN"/>
              </w:rPr>
              <w:t xml:space="preserve">付尾款或验货之前，请发来装好的外箱、每一面唛头和打好的托盘的照片。</w:t>
            </w:r>
          </w:p>
        </w:tc>
      </w:tr>
      <w:tr>
        <w:trPr>
          <w:cantSplit/>
        </w:trPr>
        <w:tc>
          <w:tcPr>
            <w:tcW w:w="4819" w:type="dxa"/>
            <w:shd w:val="clear" w:color="auto" w:fill="E8EEF4"/>
          </w:tcPr>
          <w:p>
            <w:r>
              <w:t xml:space="preserve">Marks must match the packing list and the commercial invoice.</w:t>
            </w:r>
          </w:p>
        </w:tc>
        <w:tc>
          <w:tcPr>
            <w:tcW w:w="4819" w:type="dxa"/>
            <w:shd w:val="clear" w:color="auto" w:fill="E8EEF4"/>
          </w:tcPr>
          <w:p>
            <w:r>
              <w:rPr>
                <w:lang w:eastAsia="zh-CN"/>
              </w:rPr>
              <w:t xml:space="preserve">唛头必须与装箱单和商业发票一致。</w:t>
            </w:r>
          </w:p>
        </w:tc>
      </w:tr>
    </w:tbl>
    <w:p/>
    <w:p>
      <w:r>
        <w:rPr>
          <w:color w:val="7F7F7F"/>
          <w:sz w:val="16"/>
          <w:szCs w:val="16"/>
        </w:rPr>
        <w:t xml:space="preserve">Cambridge China Bridge (CCB) · camchinabridge.co.uk/templates/ · 2026-10-15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 w:cs="Calibri"/>
        <w:sz w:val="20"/>
        <w:szCs w:val="20"/>
        <w:lang w:val="en-GB" w:eastAsia="zh-CN" w:bidi="ar-SA"/>
      </w:rPr>
    </w:rPrDefault>
    <w:pPrDefault>
      <w:pPr>
        <w:spacing w:after="4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3A5F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80"/>
      <w:outlineLvl w:val="0"/>
    </w:pPr>
    <w:rPr>
      <w:b/>
      <w:color w:val="1F3A5F"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Cambridge China Bridge</Application>
  <Company>Cambridge China Bridge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Carton marking and packing specification / 外箱唛头及包装要求</dc:title>
  <dc:creator>Cambridge China Bridge</dc:creator>
  <cp:lastModifiedBy>Cambridge China Bridge</cp:lastModifiedBy>
  <dcterms:created xsi:type="dcterms:W3CDTF">2026-10-15T00:00:00Z</dcterms:created>
  <dcterms:modified xsi:type="dcterms:W3CDTF">2026-10-15T00:00:00Z</dcterms:modified>
</cp:coreProperties>
</file>